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35A97B">
      <w:pPr>
        <w:pStyle w:val="6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beforeAutospacing="0" w:afterAutospacing="0" w:line="540" w:lineRule="exact"/>
        <w:jc w:val="both"/>
        <w:rPr>
          <w:rFonts w:hint="eastAsia" w:ascii="黑体" w:hAnsi="黑体" w:eastAsia="黑体"/>
          <w:color w:val="auto"/>
          <w:sz w:val="32"/>
          <w:szCs w:val="32"/>
          <w:shd w:val="clear" w:color="auto" w:fill="FFFFFF"/>
        </w:rPr>
      </w:pPr>
      <w:r>
        <w:rPr>
          <w:rFonts w:hint="eastAsia" w:ascii="黑体" w:hAnsi="黑体" w:eastAsia="黑体"/>
          <w:color w:val="auto"/>
          <w:sz w:val="32"/>
          <w:szCs w:val="32"/>
          <w:shd w:val="clear" w:color="auto" w:fill="FFFFFF"/>
        </w:rPr>
        <w:t>附件3</w:t>
      </w:r>
      <w:r>
        <w:rPr>
          <w:rFonts w:hint="eastAsia" w:ascii="黑体" w:hAnsi="黑体" w:eastAsia="黑体"/>
          <w:color w:val="auto"/>
          <w:sz w:val="32"/>
          <w:szCs w:val="32"/>
          <w:shd w:val="clear" w:color="auto" w:fill="FFFFFF"/>
          <w:lang w:eastAsia="zh-CN"/>
        </w:rPr>
        <w:t>：</w:t>
      </w:r>
    </w:p>
    <w:p w14:paraId="5EBD2528">
      <w:pPr>
        <w:pStyle w:val="6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beforeAutospacing="0" w:afterAutospacing="0" w:line="540" w:lineRule="exact"/>
        <w:jc w:val="center"/>
        <w:rPr>
          <w:rFonts w:hint="eastAsia" w:ascii="方正小标宋简体" w:hAnsi="方正小标宋简体" w:eastAsia="方正小标宋简体"/>
          <w:color w:val="auto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/>
          <w:color w:val="auto"/>
          <w:sz w:val="44"/>
          <w:szCs w:val="44"/>
          <w:shd w:val="clear" w:color="auto" w:fill="FFFFFF"/>
        </w:rPr>
        <w:t>诚信承诺书</w:t>
      </w:r>
    </w:p>
    <w:p w14:paraId="7DCACD89">
      <w:pPr>
        <w:pStyle w:val="6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540" w:lineRule="exact"/>
        <w:ind w:firstLine="640" w:firstLineChars="200"/>
        <w:jc w:val="both"/>
        <w:rPr>
          <w:rFonts w:hint="eastAsia" w:ascii="仿宋_GB2312" w:hAnsi="仿宋_GB2312" w:eastAsia="仿宋_GB2312"/>
          <w:color w:val="auto"/>
          <w:sz w:val="32"/>
          <w:szCs w:val="32"/>
          <w:shd w:val="clear" w:color="auto" w:fill="FFFFFF"/>
        </w:rPr>
      </w:pPr>
    </w:p>
    <w:p w14:paraId="2E8CDF6B">
      <w:pPr>
        <w:pStyle w:val="6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540" w:lineRule="exact"/>
        <w:ind w:firstLine="560" w:firstLineChars="200"/>
        <w:jc w:val="both"/>
        <w:rPr>
          <w:rFonts w:hint="eastAsia" w:ascii="仿宋_GB2312" w:hAnsi="仿宋_GB2312" w:eastAsia="仿宋_GB2312"/>
          <w:color w:val="auto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/>
          <w:color w:val="auto"/>
          <w:sz w:val="28"/>
          <w:szCs w:val="28"/>
          <w:shd w:val="clear" w:color="auto" w:fill="FFFFFF"/>
        </w:rPr>
        <w:t>本人已认真阅读《张掖市</w:t>
      </w:r>
      <w:r>
        <w:rPr>
          <w:rFonts w:hint="eastAsia" w:ascii="仿宋_GB2312" w:hAnsi="仿宋_GB2312" w:eastAsia="仿宋_GB2312"/>
          <w:color w:val="auto"/>
          <w:sz w:val="28"/>
          <w:szCs w:val="28"/>
          <w:shd w:val="clear" w:color="auto" w:fill="FFFFFF"/>
          <w:lang w:eastAsia="zh-CN"/>
        </w:rPr>
        <w:t>疾病预防控制中心</w:t>
      </w:r>
      <w:r>
        <w:rPr>
          <w:rFonts w:hint="eastAsia" w:ascii="仿宋_GB2312" w:hAnsi="仿宋_GB2312" w:eastAsia="仿宋_GB2312"/>
          <w:color w:val="auto"/>
          <w:sz w:val="28"/>
          <w:szCs w:val="28"/>
          <w:shd w:val="clear" w:color="auto" w:fill="FFFFFF"/>
        </w:rPr>
        <w:t>公开选调</w:t>
      </w:r>
      <w:r>
        <w:rPr>
          <w:rFonts w:hint="eastAsia" w:ascii="仿宋_GB2312" w:hAnsi="仿宋_GB2312" w:eastAsia="仿宋_GB2312"/>
          <w:color w:val="auto"/>
          <w:sz w:val="28"/>
          <w:szCs w:val="28"/>
          <w:shd w:val="clear" w:color="auto" w:fill="FFFFFF"/>
          <w:lang w:eastAsia="zh-CN"/>
        </w:rPr>
        <w:t>专业技术</w:t>
      </w:r>
      <w:r>
        <w:rPr>
          <w:rFonts w:hint="eastAsia" w:ascii="仿宋_GB2312" w:hAnsi="仿宋_GB2312" w:eastAsia="仿宋_GB2312"/>
          <w:color w:val="auto"/>
          <w:sz w:val="28"/>
          <w:szCs w:val="28"/>
          <w:shd w:val="clear" w:color="auto" w:fill="FFFFFF"/>
        </w:rPr>
        <w:t>人员公告》，自愿报名参加考试，现郑重承诺如下：</w:t>
      </w:r>
    </w:p>
    <w:p w14:paraId="40EBF7C3">
      <w:pPr>
        <w:pStyle w:val="6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540" w:lineRule="exact"/>
        <w:ind w:firstLine="562" w:firstLineChars="200"/>
        <w:jc w:val="both"/>
        <w:rPr>
          <w:rFonts w:hint="eastAsia" w:ascii="仿宋_GB2312" w:hAnsi="仿宋_GB2312" w:eastAsia="仿宋_GB2312"/>
          <w:b/>
          <w:bCs/>
          <w:color w:val="auto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/>
          <w:b/>
          <w:bCs/>
          <w:color w:val="auto"/>
          <w:sz w:val="28"/>
          <w:szCs w:val="28"/>
          <w:shd w:val="clear" w:color="auto" w:fill="FFFFFF"/>
        </w:rPr>
        <w:t>一、诚信报名。</w:t>
      </w:r>
      <w:r>
        <w:rPr>
          <w:rFonts w:hint="eastAsia" w:ascii="仿宋_GB2312" w:hAnsi="仿宋_GB2312" w:eastAsia="仿宋_GB2312"/>
          <w:color w:val="auto"/>
          <w:sz w:val="28"/>
          <w:szCs w:val="28"/>
          <w:shd w:val="clear" w:color="auto" w:fill="FFFFFF"/>
        </w:rPr>
        <w:t>认真阅读</w:t>
      </w:r>
      <w:r>
        <w:rPr>
          <w:rFonts w:hint="eastAsia" w:ascii="仿宋_GB2312" w:hAnsi="仿宋_GB2312" w:eastAsia="仿宋_GB2312"/>
          <w:color w:val="auto"/>
          <w:sz w:val="28"/>
          <w:szCs w:val="28"/>
          <w:shd w:val="clear" w:color="auto" w:fill="FFFFFF"/>
          <w:lang w:eastAsia="zh-CN"/>
        </w:rPr>
        <w:t>选调</w:t>
      </w:r>
      <w:r>
        <w:rPr>
          <w:rFonts w:hint="eastAsia" w:ascii="仿宋_GB2312" w:hAnsi="仿宋_GB2312" w:eastAsia="仿宋_GB2312"/>
          <w:color w:val="auto"/>
          <w:sz w:val="28"/>
          <w:szCs w:val="28"/>
          <w:shd w:val="clear" w:color="auto" w:fill="FFFFFF"/>
        </w:rPr>
        <w:t>公告，结合自己实际情况，对照《职位表》中每个职位要求的报考条件，慎重选择</w:t>
      </w:r>
      <w:r>
        <w:rPr>
          <w:rFonts w:hint="eastAsia" w:ascii="仿宋_GB2312" w:hAnsi="仿宋_GB2312" w:eastAsia="仿宋_GB2312"/>
          <w:color w:val="auto"/>
          <w:sz w:val="28"/>
          <w:szCs w:val="28"/>
          <w:shd w:val="clear" w:color="auto" w:fill="FFFFFF"/>
          <w:lang w:eastAsia="zh-CN"/>
        </w:rPr>
        <w:t>并</w:t>
      </w:r>
      <w:r>
        <w:rPr>
          <w:rFonts w:hint="eastAsia" w:ascii="仿宋_GB2312" w:hAnsi="仿宋_GB2312" w:eastAsia="仿宋_GB2312"/>
          <w:color w:val="auto"/>
          <w:sz w:val="28"/>
          <w:szCs w:val="28"/>
          <w:shd w:val="clear" w:color="auto" w:fill="FFFFFF"/>
        </w:rPr>
        <w:t>报考</w:t>
      </w:r>
      <w:r>
        <w:rPr>
          <w:rFonts w:hint="eastAsia" w:ascii="仿宋_GB2312" w:hAnsi="仿宋_GB2312" w:eastAsia="仿宋_GB2312"/>
          <w:color w:val="auto"/>
          <w:sz w:val="28"/>
          <w:szCs w:val="28"/>
          <w:shd w:val="clear" w:color="auto" w:fill="FFFFFF"/>
          <w:lang w:val="en-US" w:eastAsia="zh-CN"/>
        </w:rPr>
        <w:t>1个</w:t>
      </w:r>
      <w:r>
        <w:rPr>
          <w:rFonts w:hint="eastAsia" w:ascii="仿宋_GB2312" w:hAnsi="仿宋_GB2312" w:eastAsia="仿宋_GB2312"/>
          <w:color w:val="auto"/>
          <w:sz w:val="28"/>
          <w:szCs w:val="28"/>
          <w:shd w:val="clear" w:color="auto" w:fill="FFFFFF"/>
        </w:rPr>
        <w:t>职位</w:t>
      </w:r>
      <w:r>
        <w:rPr>
          <w:rFonts w:hint="eastAsia" w:ascii="仿宋_GB2312" w:hAnsi="仿宋_GB2312" w:eastAsia="仿宋_GB2312"/>
          <w:color w:val="auto"/>
          <w:sz w:val="28"/>
          <w:szCs w:val="28"/>
          <w:shd w:val="clear" w:color="auto" w:fill="FFFFFF"/>
          <w:lang w:eastAsia="zh-CN"/>
        </w:rPr>
        <w:t>。</w:t>
      </w:r>
      <w:r>
        <w:rPr>
          <w:rFonts w:hint="eastAsia" w:ascii="仿宋_GB2312" w:hAnsi="仿宋_GB2312" w:eastAsia="仿宋_GB2312"/>
          <w:color w:val="auto"/>
          <w:sz w:val="28"/>
          <w:szCs w:val="28"/>
          <w:shd w:val="clear" w:color="auto" w:fill="FFFFFF"/>
        </w:rPr>
        <w:t>报</w:t>
      </w:r>
      <w:r>
        <w:rPr>
          <w:rFonts w:hint="eastAsia" w:ascii="仿宋_GB2312" w:hAnsi="仿宋_GB2312" w:eastAsia="仿宋_GB2312"/>
          <w:color w:val="auto"/>
          <w:sz w:val="28"/>
          <w:szCs w:val="28"/>
          <w:shd w:val="clear" w:color="auto" w:fill="FFFFFF"/>
          <w:lang w:eastAsia="zh-CN"/>
        </w:rPr>
        <w:t>名时如实填写有关信息，不虚报、瞒报有关情况，不弄虚作假骗取考试资格，不盗用他人身份信息虚假报名，不干扰、破坏报名秩序。</w:t>
      </w:r>
    </w:p>
    <w:p w14:paraId="651719AA">
      <w:pPr>
        <w:pStyle w:val="6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540" w:lineRule="exact"/>
        <w:ind w:firstLine="562" w:firstLineChars="200"/>
        <w:jc w:val="both"/>
        <w:rPr>
          <w:rFonts w:hint="eastAsia" w:ascii="仿宋_GB2312" w:hAnsi="仿宋_GB2312" w:eastAsia="仿宋_GB2312"/>
          <w:b/>
          <w:bCs/>
          <w:color w:val="auto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/>
          <w:b/>
          <w:bCs/>
          <w:color w:val="auto"/>
          <w:sz w:val="28"/>
          <w:szCs w:val="28"/>
          <w:shd w:val="clear" w:color="auto" w:fill="FFFFFF"/>
        </w:rPr>
        <w:t>二、诚信考试。</w:t>
      </w:r>
      <w:r>
        <w:rPr>
          <w:rFonts w:hint="eastAsia" w:ascii="仿宋_GB2312" w:hAnsi="仿宋_GB2312" w:eastAsia="仿宋_GB2312"/>
          <w:color w:val="auto"/>
          <w:sz w:val="28"/>
          <w:szCs w:val="28"/>
          <w:shd w:val="clear" w:color="auto" w:fill="FFFFFF"/>
        </w:rPr>
        <w:t>严格遵守考试纪律，不带</w:t>
      </w:r>
      <w:bookmarkStart w:id="0" w:name="_GoBack"/>
      <w:bookmarkEnd w:id="0"/>
      <w:r>
        <w:rPr>
          <w:rFonts w:hint="eastAsia" w:ascii="仿宋_GB2312" w:hAnsi="仿宋_GB2312" w:eastAsia="仿宋_GB2312"/>
          <w:color w:val="auto"/>
          <w:sz w:val="28"/>
          <w:szCs w:val="28"/>
          <w:shd w:val="clear" w:color="auto" w:fill="FFFFFF"/>
        </w:rPr>
        <w:t>违禁物品</w:t>
      </w:r>
      <w:r>
        <w:rPr>
          <w:rFonts w:hint="eastAsia" w:ascii="仿宋_GB2312" w:hAnsi="仿宋_GB2312" w:eastAsia="仿宋_GB2312"/>
          <w:color w:val="auto"/>
          <w:sz w:val="28"/>
          <w:szCs w:val="28"/>
          <w:shd w:val="clear" w:color="auto" w:fill="FFFFFF"/>
          <w:lang w:eastAsia="zh-CN"/>
        </w:rPr>
        <w:t>进入考场</w:t>
      </w:r>
      <w:r>
        <w:rPr>
          <w:rFonts w:hint="eastAsia" w:ascii="仿宋_GB2312" w:hAnsi="仿宋_GB2312" w:eastAsia="仿宋_GB2312"/>
          <w:color w:val="auto"/>
          <w:sz w:val="28"/>
          <w:szCs w:val="28"/>
          <w:shd w:val="clear" w:color="auto" w:fill="FFFFFF"/>
        </w:rPr>
        <w:t>，</w:t>
      </w:r>
      <w:r>
        <w:rPr>
          <w:rFonts w:hint="eastAsia" w:ascii="仿宋_GB2312" w:hAnsi="仿宋_GB2312" w:eastAsia="仿宋_GB2312"/>
          <w:color w:val="auto"/>
          <w:sz w:val="28"/>
          <w:szCs w:val="28"/>
          <w:shd w:val="clear" w:color="auto" w:fill="FFFFFF"/>
          <w:lang w:eastAsia="zh-CN"/>
        </w:rPr>
        <w:t>不违反考试纪律和考场规则。</w:t>
      </w:r>
      <w:r>
        <w:rPr>
          <w:rFonts w:hint="eastAsia" w:ascii="仿宋_GB2312" w:hAnsi="仿宋_GB2312" w:eastAsia="仿宋_GB2312"/>
          <w:color w:val="auto"/>
          <w:sz w:val="28"/>
          <w:szCs w:val="28"/>
          <w:shd w:val="clear" w:color="auto" w:fill="FFFFFF"/>
        </w:rPr>
        <w:t>考后不散布、不传播考试试题，不编造、传播谣言，不散布虚假信息</w:t>
      </w:r>
      <w:r>
        <w:rPr>
          <w:rFonts w:hint="eastAsia" w:ascii="仿宋_GB2312" w:hAnsi="仿宋_GB2312" w:eastAsia="仿宋_GB2312"/>
          <w:color w:val="auto"/>
          <w:sz w:val="28"/>
          <w:szCs w:val="28"/>
          <w:shd w:val="clear" w:color="auto" w:fill="FFFFFF"/>
          <w:lang w:eastAsia="zh-CN"/>
        </w:rPr>
        <w:t>，不在网站、微信等网络平台散布不当言论、发泄不良情绪。</w:t>
      </w:r>
    </w:p>
    <w:p w14:paraId="16AEB639">
      <w:pPr>
        <w:pStyle w:val="6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540" w:lineRule="exact"/>
        <w:ind w:firstLine="562" w:firstLineChars="200"/>
        <w:jc w:val="both"/>
        <w:rPr>
          <w:rFonts w:hint="eastAsia" w:ascii="仿宋_GB2312" w:hAnsi="仿宋_GB2312" w:eastAsia="仿宋_GB2312"/>
          <w:b/>
          <w:bCs/>
          <w:color w:val="auto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/>
          <w:b/>
          <w:bCs/>
          <w:color w:val="auto"/>
          <w:sz w:val="28"/>
          <w:szCs w:val="28"/>
          <w:shd w:val="clear" w:color="auto" w:fill="FFFFFF"/>
        </w:rPr>
        <w:t>三、诚信履约。</w:t>
      </w:r>
      <w:r>
        <w:rPr>
          <w:rFonts w:hint="eastAsia" w:ascii="仿宋_GB2312" w:hAnsi="仿宋_GB2312" w:eastAsia="仿宋_GB2312"/>
          <w:color w:val="auto"/>
          <w:sz w:val="28"/>
          <w:szCs w:val="28"/>
          <w:shd w:val="clear" w:color="auto" w:fill="FFFFFF"/>
        </w:rPr>
        <w:t>珍惜机会，珍惜信誉，认真对待</w:t>
      </w:r>
      <w:r>
        <w:rPr>
          <w:rFonts w:hint="eastAsia" w:ascii="仿宋_GB2312" w:hAnsi="仿宋_GB2312" w:eastAsia="仿宋_GB2312"/>
          <w:color w:val="auto"/>
          <w:sz w:val="28"/>
          <w:szCs w:val="28"/>
          <w:shd w:val="clear" w:color="auto" w:fill="FFFFFF"/>
          <w:lang w:eastAsia="zh-CN"/>
        </w:rPr>
        <w:t>考试</w:t>
      </w:r>
      <w:r>
        <w:rPr>
          <w:rFonts w:hint="eastAsia" w:ascii="仿宋_GB2312" w:hAnsi="仿宋_GB2312" w:eastAsia="仿宋_GB2312"/>
          <w:color w:val="auto"/>
          <w:sz w:val="28"/>
          <w:szCs w:val="28"/>
          <w:shd w:val="clear" w:color="auto" w:fill="FFFFFF"/>
        </w:rPr>
        <w:t>每一项环节，认真践行</w:t>
      </w:r>
      <w:r>
        <w:rPr>
          <w:rFonts w:hint="eastAsia" w:ascii="仿宋_GB2312" w:hAnsi="仿宋_GB2312" w:eastAsia="仿宋_GB2312"/>
          <w:color w:val="auto"/>
          <w:sz w:val="28"/>
          <w:szCs w:val="28"/>
          <w:shd w:val="clear" w:color="auto" w:fill="FFFFFF"/>
          <w:lang w:eastAsia="zh-CN"/>
        </w:rPr>
        <w:t>考试</w:t>
      </w:r>
      <w:r>
        <w:rPr>
          <w:rFonts w:hint="eastAsia" w:ascii="仿宋_GB2312" w:hAnsi="仿宋_GB2312" w:eastAsia="仿宋_GB2312"/>
          <w:color w:val="auto"/>
          <w:sz w:val="28"/>
          <w:szCs w:val="28"/>
          <w:shd w:val="clear" w:color="auto" w:fill="FFFFFF"/>
        </w:rPr>
        <w:t>每一项要求。在进入面试、体检、考察等环节后，不临时随意放弃资格，不影响其他考生</w:t>
      </w:r>
      <w:r>
        <w:rPr>
          <w:rFonts w:hint="eastAsia" w:ascii="仿宋_GB2312" w:hAnsi="仿宋_GB2312" w:eastAsia="仿宋_GB2312"/>
          <w:color w:val="auto"/>
          <w:sz w:val="28"/>
          <w:szCs w:val="28"/>
          <w:shd w:val="clear" w:color="auto" w:fill="FFFFFF"/>
          <w:lang w:eastAsia="zh-CN"/>
        </w:rPr>
        <w:t>的正当</w:t>
      </w:r>
      <w:r>
        <w:rPr>
          <w:rFonts w:hint="eastAsia" w:ascii="仿宋_GB2312" w:hAnsi="仿宋_GB2312" w:eastAsia="仿宋_GB2312"/>
          <w:color w:val="auto"/>
          <w:sz w:val="28"/>
          <w:szCs w:val="28"/>
          <w:shd w:val="clear" w:color="auto" w:fill="FFFFFF"/>
        </w:rPr>
        <w:t>权益。</w:t>
      </w:r>
    </w:p>
    <w:p w14:paraId="3150F830">
      <w:pPr>
        <w:pStyle w:val="6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540" w:lineRule="exact"/>
        <w:ind w:firstLine="562" w:firstLineChars="200"/>
        <w:jc w:val="both"/>
        <w:rPr>
          <w:rFonts w:hint="eastAsia" w:ascii="仿宋_GB2312" w:hAnsi="仿宋_GB2312" w:eastAsia="仿宋_GB2312"/>
          <w:b/>
          <w:bCs/>
          <w:color w:val="auto"/>
          <w:sz w:val="28"/>
          <w:szCs w:val="28"/>
          <w:shd w:val="clear" w:color="auto" w:fill="FFFFFF"/>
          <w:lang w:eastAsia="zh-CN"/>
        </w:rPr>
      </w:pPr>
      <w:r>
        <w:rPr>
          <w:rFonts w:hint="eastAsia" w:ascii="仿宋_GB2312" w:hAnsi="仿宋_GB2312" w:eastAsia="仿宋_GB2312"/>
          <w:b/>
          <w:bCs/>
          <w:color w:val="auto"/>
          <w:sz w:val="28"/>
          <w:szCs w:val="28"/>
          <w:shd w:val="clear" w:color="auto" w:fill="FFFFFF"/>
          <w:lang w:eastAsia="zh-CN"/>
        </w:rPr>
        <w:t>四、通讯畅通。</w:t>
      </w:r>
      <w:r>
        <w:rPr>
          <w:rFonts w:hint="eastAsia" w:ascii="仿宋_GB2312" w:hAnsi="仿宋_GB2312" w:eastAsia="仿宋_GB2312"/>
          <w:color w:val="auto"/>
          <w:sz w:val="28"/>
          <w:szCs w:val="28"/>
          <w:shd w:val="clear" w:color="auto" w:fill="FFFFFF"/>
        </w:rPr>
        <w:t>本人通讯工具保持畅通，确保</w:t>
      </w:r>
      <w:r>
        <w:rPr>
          <w:rFonts w:hint="eastAsia" w:ascii="仿宋_GB2312" w:hAnsi="仿宋_GB2312" w:eastAsia="仿宋_GB2312"/>
          <w:color w:val="auto"/>
          <w:sz w:val="28"/>
          <w:szCs w:val="28"/>
          <w:shd w:val="clear" w:color="auto" w:fill="FFFFFF"/>
          <w:lang w:val="en-US" w:eastAsia="zh-CN"/>
        </w:rPr>
        <w:t>选调</w:t>
      </w:r>
      <w:r>
        <w:rPr>
          <w:rFonts w:hint="eastAsia" w:ascii="仿宋_GB2312" w:hAnsi="仿宋_GB2312" w:eastAsia="仿宋_GB2312"/>
          <w:color w:val="auto"/>
          <w:sz w:val="28"/>
          <w:szCs w:val="28"/>
          <w:shd w:val="clear" w:color="auto" w:fill="FFFFFF"/>
        </w:rPr>
        <w:t>工作人员能及时联系到本人。如因通讯不畅造成后果，责任由本人自负。</w:t>
      </w:r>
    </w:p>
    <w:p w14:paraId="60548E75">
      <w:pPr>
        <w:pStyle w:val="6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540" w:lineRule="exact"/>
        <w:ind w:firstLine="560" w:firstLineChars="200"/>
        <w:jc w:val="both"/>
        <w:rPr>
          <w:rFonts w:hint="eastAsia" w:ascii="仿宋_GB2312" w:hAnsi="仿宋_GB2312" w:eastAsia="仿宋_GB2312"/>
          <w:color w:val="auto"/>
          <w:sz w:val="28"/>
          <w:szCs w:val="28"/>
          <w:shd w:val="clear" w:color="auto" w:fill="FFFFFF"/>
        </w:rPr>
      </w:pPr>
    </w:p>
    <w:p w14:paraId="5DAFBB3D">
      <w:pPr>
        <w:pStyle w:val="6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560" w:lineRule="exact"/>
        <w:ind w:firstLine="640" w:firstLineChars="200"/>
        <w:jc w:val="both"/>
        <w:rPr>
          <w:rFonts w:hint="eastAsia" w:ascii="仿宋_GB2312" w:hAnsi="仿宋_GB2312" w:eastAsia="仿宋_GB2312"/>
          <w:color w:val="auto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/>
          <w:color w:val="auto"/>
          <w:sz w:val="32"/>
          <w:szCs w:val="32"/>
          <w:shd w:val="clear" w:color="auto" w:fill="FFFFFF"/>
        </w:rPr>
        <w:t xml:space="preserve">       </w:t>
      </w:r>
      <w:r>
        <w:rPr>
          <w:rFonts w:hint="eastAsia" w:ascii="仿宋_GB2312" w:hAnsi="仿宋_GB2312" w:eastAsia="仿宋_GB2312"/>
          <w:color w:val="auto"/>
          <w:sz w:val="28"/>
          <w:szCs w:val="28"/>
          <w:shd w:val="clear" w:color="auto" w:fill="FFFFFF"/>
        </w:rPr>
        <w:t xml:space="preserve">                        承诺人签名：</w:t>
      </w:r>
    </w:p>
    <w:p w14:paraId="1E746C94">
      <w:pPr>
        <w:pStyle w:val="6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560" w:lineRule="exact"/>
        <w:ind w:firstLine="560" w:firstLineChars="200"/>
        <w:jc w:val="both"/>
        <w:rPr>
          <w:rFonts w:hint="eastAsia" w:ascii="仿宋_GB2312" w:hAnsi="仿宋_GB2312" w:eastAsia="仿宋_GB2312"/>
          <w:color w:val="auto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/>
          <w:color w:val="auto"/>
          <w:sz w:val="28"/>
          <w:szCs w:val="28"/>
          <w:shd w:val="clear" w:color="auto" w:fill="FFFFFF"/>
        </w:rPr>
        <w:t xml:space="preserve">                           </w:t>
      </w:r>
      <w:r>
        <w:rPr>
          <w:rFonts w:hint="eastAsia" w:ascii="仿宋_GB2312" w:hAnsi="仿宋_GB2312" w:eastAsia="仿宋_GB2312"/>
          <w:color w:val="auto"/>
          <w:sz w:val="28"/>
          <w:szCs w:val="28"/>
          <w:shd w:val="clear" w:color="auto" w:fill="FFFFFF"/>
          <w:lang w:val="en-US" w:eastAsia="zh-CN"/>
        </w:rPr>
        <w:t xml:space="preserve"> </w:t>
      </w:r>
      <w:r>
        <w:rPr>
          <w:rFonts w:hint="eastAsia" w:ascii="仿宋_GB2312" w:hAnsi="仿宋_GB2312" w:eastAsia="仿宋_GB2312"/>
          <w:color w:val="auto"/>
          <w:sz w:val="28"/>
          <w:szCs w:val="28"/>
          <w:shd w:val="clear" w:color="auto" w:fill="FFFFFF"/>
        </w:rPr>
        <w:t xml:space="preserve">  </w:t>
      </w:r>
      <w:r>
        <w:rPr>
          <w:rFonts w:hint="eastAsia" w:ascii="仿宋_GB2312" w:hAnsi="仿宋_GB2312" w:eastAsia="仿宋_GB2312"/>
          <w:color w:val="auto"/>
          <w:sz w:val="28"/>
          <w:szCs w:val="28"/>
          <w:shd w:val="clear" w:color="auto" w:fill="FFFFFF"/>
          <w:lang w:val="en-US" w:eastAsia="zh-CN"/>
        </w:rPr>
        <w:t xml:space="preserve">   </w:t>
      </w:r>
      <w:r>
        <w:rPr>
          <w:rFonts w:hint="eastAsia" w:ascii="仿宋_GB2312" w:hAnsi="仿宋_GB2312" w:eastAsia="仿宋_GB2312"/>
          <w:color w:val="auto"/>
          <w:sz w:val="28"/>
          <w:szCs w:val="28"/>
          <w:shd w:val="clear" w:color="auto" w:fill="FFFFFF"/>
        </w:rPr>
        <w:t>202</w:t>
      </w:r>
      <w:r>
        <w:rPr>
          <w:rFonts w:hint="eastAsia" w:ascii="仿宋_GB2312" w:hAnsi="仿宋_GB2312" w:eastAsia="仿宋_GB2312"/>
          <w:color w:val="auto"/>
          <w:sz w:val="28"/>
          <w:szCs w:val="28"/>
          <w:shd w:val="clear" w:color="auto" w:fill="FFFFFF"/>
          <w:lang w:val="en-US" w:eastAsia="zh-CN"/>
        </w:rPr>
        <w:t>4</w:t>
      </w:r>
      <w:r>
        <w:rPr>
          <w:rFonts w:hint="eastAsia" w:ascii="仿宋_GB2312" w:hAnsi="仿宋_GB2312" w:eastAsia="仿宋_GB2312"/>
          <w:color w:val="auto"/>
          <w:sz w:val="28"/>
          <w:szCs w:val="28"/>
          <w:shd w:val="clear" w:color="auto" w:fill="FFFFFF"/>
        </w:rPr>
        <w:t>年</w:t>
      </w:r>
      <w:r>
        <w:rPr>
          <w:rFonts w:hint="eastAsia" w:ascii="仿宋_GB2312" w:hAnsi="仿宋_GB2312" w:eastAsia="仿宋_GB2312"/>
          <w:color w:val="auto"/>
          <w:sz w:val="28"/>
          <w:szCs w:val="28"/>
          <w:shd w:val="clear" w:color="auto" w:fill="FFFFFF"/>
          <w:lang w:val="en-US" w:eastAsia="zh-CN"/>
        </w:rPr>
        <w:t xml:space="preserve">  </w:t>
      </w:r>
      <w:r>
        <w:rPr>
          <w:rFonts w:hint="eastAsia" w:ascii="仿宋_GB2312" w:hAnsi="仿宋_GB2312" w:eastAsia="仿宋_GB2312"/>
          <w:color w:val="auto"/>
          <w:sz w:val="28"/>
          <w:szCs w:val="28"/>
          <w:shd w:val="clear" w:color="auto" w:fill="FFFFFF"/>
        </w:rPr>
        <w:t>月</w:t>
      </w:r>
      <w:r>
        <w:rPr>
          <w:rFonts w:hint="eastAsia" w:ascii="仿宋_GB2312" w:hAnsi="仿宋_GB2312" w:eastAsia="仿宋_GB2312"/>
          <w:color w:val="auto"/>
          <w:sz w:val="28"/>
          <w:szCs w:val="28"/>
          <w:shd w:val="clear" w:color="auto" w:fill="FFFFFF"/>
          <w:lang w:val="en-US" w:eastAsia="zh-CN"/>
        </w:rPr>
        <w:t xml:space="preserve">  </w:t>
      </w:r>
      <w:r>
        <w:rPr>
          <w:rFonts w:hint="eastAsia" w:ascii="仿宋_GB2312" w:hAnsi="仿宋_GB2312" w:eastAsia="仿宋_GB2312"/>
          <w:color w:val="auto"/>
          <w:sz w:val="28"/>
          <w:szCs w:val="28"/>
          <w:shd w:val="clear" w:color="auto" w:fill="FFFFFF"/>
        </w:rPr>
        <w:t>日</w:t>
      </w:r>
    </w:p>
    <w:p w14:paraId="3D41D621">
      <w:pPr>
        <w:pStyle w:val="6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560" w:lineRule="exact"/>
        <w:ind w:firstLine="640" w:firstLineChars="200"/>
        <w:jc w:val="both"/>
        <w:rPr>
          <w:rFonts w:hint="eastAsia" w:ascii="仿宋_GB2312" w:hAnsi="仿宋_GB2312" w:eastAsia="仿宋_GB2312"/>
          <w:color w:val="auto"/>
          <w:sz w:val="32"/>
          <w:szCs w:val="32"/>
          <w:shd w:val="clear" w:color="auto" w:fill="FFFFFF"/>
        </w:rPr>
      </w:pPr>
    </w:p>
    <w:p w14:paraId="03683B10"/>
    <w:sectPr>
      <w:footerReference r:id="rId3" w:type="default"/>
      <w:pgSz w:w="11906" w:h="16838"/>
      <w:pgMar w:top="2098" w:right="1474" w:bottom="1984" w:left="1587" w:header="851" w:footer="992" w:gutter="0"/>
      <w:pgNumType w:fmt="decimal" w:start="9"/>
      <w:cols w:space="720" w:num="1"/>
      <w:rtlGutter w:val="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E6AF7D">
    <w:pPr>
      <w:pStyle w:val="7"/>
      <w:tabs>
        <w:tab w:val="clear" w:pos="4153"/>
        <w:tab w:val="clear" w:pos="8306"/>
      </w:tabs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ZkNzdmNjlkMDVkM2RkZTIyNzYwMTU2NTQwYWRkMDIifQ=="/>
  </w:docVars>
  <w:rsids>
    <w:rsidRoot w:val="1D0D3C09"/>
    <w:rsid w:val="0BB25D40"/>
    <w:rsid w:val="1D0D3C09"/>
    <w:rsid w:val="40261ECE"/>
    <w:rsid w:val="66C02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普通(网站)1"/>
    <w:basedOn w:val="1"/>
    <w:qFormat/>
    <w:uiPriority w:val="0"/>
    <w:pPr>
      <w:spacing w:before="100" w:beforeAutospacing="1" w:after="100" w:afterAutospacing="1"/>
      <w:jc w:val="left"/>
    </w:pPr>
    <w:rPr>
      <w:rFonts w:ascii="Calibri" w:hAnsi="Calibri"/>
      <w:kern w:val="0"/>
      <w:sz w:val="24"/>
    </w:rPr>
  </w:style>
  <w:style w:type="paragraph" w:customStyle="1" w:styleId="7">
    <w:name w:val="页脚1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2024-10-25T09:56:00Z</dcterms:created>
  <dc:creator>猪之吻</dc:creator>
  <cp:lastModifiedBy>猪之吻</cp:lastModifiedBy>
  <dcterms:modified xsi:type="dcterms:W3CDTF">2024-10-25T10:00:42Z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51EF12B3EE814C0C8E14955D00275ECC_13</vt:lpwstr>
  </property>
</Properties>
</file>